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9" w:rsidRDefault="00452CF9">
      <w:pPr>
        <w:rPr>
          <w:rFonts w:ascii="Times New Roman" w:hAnsi="Times New Roman" w:cs="Times New Roman"/>
          <w:sz w:val="24"/>
          <w:szCs w:val="24"/>
        </w:rPr>
      </w:pPr>
    </w:p>
    <w:p w:rsidR="00452CF9" w:rsidRPr="00255408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408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452CF9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конкурсе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-вклад»</w:t>
      </w:r>
    </w:p>
    <w:p w:rsidR="00452CF9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:rsidR="00452CF9" w:rsidRPr="00436540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 Общие положения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Конкурс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-вклад» реализуется в рамках </w:t>
      </w:r>
      <w:r w:rsidRPr="002F35D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35D2">
        <w:rPr>
          <w:rFonts w:ascii="Times New Roman" w:eastAsia="Times New Roman" w:hAnsi="Times New Roman" w:cs="Times New Roman"/>
          <w:sz w:val="24"/>
          <w:szCs w:val="24"/>
        </w:rPr>
        <w:t xml:space="preserve"> развития университета на 2023–2030 годы в рамках реализации программы стратегического академического лидерства «Приоритет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5D2">
        <w:rPr>
          <w:rFonts w:ascii="Times New Roman" w:eastAsia="Times New Roman" w:hAnsi="Times New Roman" w:cs="Times New Roman"/>
          <w:sz w:val="24"/>
          <w:szCs w:val="24"/>
        </w:rPr>
        <w:t>2030»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Настоящее положение определяет цель и задачи конкурса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-вклад» (далее – Конкурс), сроки и порядок проведения, организационное обеспечение и порядок определения победителей.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 Финансовая поддержка осуществляется путём проведения Конкурса среди сотрудников ФГБОУ ВО «Приамурский государственный университет имени Шолом-Алейхема» (далее – Университет, ПГУ им. Шолом-Алейхема). Инициатором и организатором Конкурса является ПГУ им. Шолом-Алейхема.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 Предметом Конкурса является конкурсная заявка на реализацию программы профессионального и личностного роста.</w:t>
      </w:r>
    </w:p>
    <w:p w:rsidR="00452CF9" w:rsidRDefault="00452CF9" w:rsidP="00452C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F9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Цель – создание условий для непрерывного профессионального развития сотрудников университета через внедрение системы индивидуального перспективного планирования профессионального роста сотрудников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-вклад». 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Задачи:</w:t>
      </w:r>
    </w:p>
    <w:p w:rsidR="00452CF9" w:rsidRDefault="00452CF9" w:rsidP="00452CF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дополнительных инструментов стимулирования профессионального роста сотрудников университета;</w:t>
      </w:r>
    </w:p>
    <w:p w:rsidR="00452CF9" w:rsidRDefault="00452CF9" w:rsidP="00452CF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и развития профессиональных компетенций, необходимых для профессиональной деятельности, обмена опытом и успешными профессиональными практиками с использованием современных образовательных технологий;</w:t>
      </w:r>
    </w:p>
    <w:p w:rsidR="00452CF9" w:rsidRDefault="00452CF9" w:rsidP="00452CF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 сотрудников, активно внедряющих инновационные методы работы и практики, пропаганда и распространение передового педагогического опыта;</w:t>
      </w:r>
    </w:p>
    <w:p w:rsidR="00452CF9" w:rsidRDefault="00452CF9" w:rsidP="00452CF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и качества профессиональной деятельности сотрудников университета.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 Сроки и порядок проведения конкурса</w:t>
      </w:r>
    </w:p>
    <w:p w:rsidR="00452CF9" w:rsidRPr="00C843DC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DC">
        <w:rPr>
          <w:rFonts w:ascii="Times New Roman" w:eastAsia="Times New Roman" w:hAnsi="Times New Roman" w:cs="Times New Roman"/>
          <w:sz w:val="24"/>
          <w:szCs w:val="24"/>
        </w:rPr>
        <w:t>3.1. Конкурс проводится с 12.04.2024 по 30.04.2024 в 2 этапа:</w:t>
      </w:r>
    </w:p>
    <w:p w:rsidR="00452CF9" w:rsidRPr="00C843DC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DC">
        <w:rPr>
          <w:rFonts w:ascii="Times New Roman" w:eastAsia="Times New Roman" w:hAnsi="Times New Roman" w:cs="Times New Roman"/>
          <w:sz w:val="24"/>
          <w:szCs w:val="24"/>
        </w:rPr>
        <w:t>1 этап – конкурс заявок в заочной форме</w:t>
      </w:r>
      <w:r w:rsidR="00C843DC" w:rsidRPr="00C843DC">
        <w:rPr>
          <w:rFonts w:ascii="Times New Roman" w:eastAsia="Times New Roman" w:hAnsi="Times New Roman" w:cs="Times New Roman"/>
          <w:sz w:val="24"/>
          <w:szCs w:val="24"/>
        </w:rPr>
        <w:t xml:space="preserve"> (12.04.2024 г. – 26.04.2024 г.)</w:t>
      </w:r>
      <w:r w:rsidRPr="00C843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2CF9" w:rsidRPr="00C843DC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DC">
        <w:rPr>
          <w:rFonts w:ascii="Times New Roman" w:eastAsia="Times New Roman" w:hAnsi="Times New Roman" w:cs="Times New Roman"/>
          <w:sz w:val="24"/>
          <w:szCs w:val="24"/>
        </w:rPr>
        <w:t>2 этап – защита проекта в очной форме</w:t>
      </w:r>
      <w:r w:rsidR="00C843DC" w:rsidRPr="00C843DC">
        <w:rPr>
          <w:rFonts w:ascii="Times New Roman" w:eastAsia="Times New Roman" w:hAnsi="Times New Roman" w:cs="Times New Roman"/>
          <w:sz w:val="24"/>
          <w:szCs w:val="24"/>
        </w:rPr>
        <w:t xml:space="preserve"> (30.04.2024 г.)</w:t>
      </w:r>
      <w:r w:rsidRPr="00C843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 В Конкурсе могут принять участие штатные сотрудники университета, представившие пакет документов в конкурсную комиссию в установленные сроки, в полном объёме, в соответствии с установленными требованиями.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20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рамках конкурса победитель может претендовать на получение финансовой поддержки в размере до 100 000 рублей для целей </w:t>
      </w:r>
      <w:r w:rsidRPr="00611E85">
        <w:rPr>
          <w:rFonts w:ascii="Times New Roman" w:hAnsi="Times New Roman" w:cs="Times New Roman"/>
          <w:sz w:val="24"/>
          <w:szCs w:val="24"/>
        </w:rPr>
        <w:t xml:space="preserve">индивидуального перспективного профессионального 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роста.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получателей финансовой поддержки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во втором полугодии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1E8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– 3 сотрудника.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 Первый этап включает представление в конкурсную комиссию следующих документов:</w:t>
      </w:r>
    </w:p>
    <w:p w:rsidR="00452CF9" w:rsidRDefault="00452CF9" w:rsidP="00452CF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перспективный план профессионального роста </w:t>
      </w:r>
      <w:r w:rsidRP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включающий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профессионального обучения/стажировки и иные мероприятия с финансовым обоснованием и сметой;</w:t>
      </w:r>
    </w:p>
    <w:p w:rsidR="00452CF9" w:rsidRDefault="00452CF9" w:rsidP="00452CF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авторский проект, направленный на развитие своей профессиональной деятельности </w:t>
      </w:r>
      <w:r w:rsidRP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11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 описанием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планируемого результата и финансового эффекта (организация и реализации программ дополнительного образования детей и </w:t>
      </w:r>
      <w:r w:rsidRPr="004365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взрослых, привлечение </w:t>
      </w:r>
      <w:proofErr w:type="spellStart"/>
      <w:r w:rsidRPr="004365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грантовых</w:t>
      </w:r>
      <w:proofErr w:type="spellEnd"/>
      <w:r w:rsidRPr="004365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средств, проведение платных стратегических сессий и др.).</w:t>
      </w:r>
    </w:p>
    <w:p w:rsidR="00452CF9" w:rsidRDefault="00452CF9" w:rsidP="00452CF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 Требования к конкурсным материалам: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 Индивидуальный перспективный план профессионального роста должен содержать:</w:t>
      </w:r>
    </w:p>
    <w:p w:rsidR="00452CF9" w:rsidRDefault="00452CF9" w:rsidP="00452CF9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профессионального обучения/стажировки и иные мероприятия с финансовым обоснованием и сметой.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 Авторский проект должен содержать: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идеи/проекта;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идеи/проекта;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решению которых будет способствовать идея/проект;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идеи/проекта;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решаемые внедрением идеи/проекта;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актуальности проекта, в том числе обоснование актуальности для профессионального роста сотрудника и социальных / финансовых эффектов;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реализации идеи/проекта;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 дальнейшего развития идеи/проекта;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его распространения в других образовательных учреждениях.</w:t>
      </w:r>
    </w:p>
    <w:p w:rsidR="00452CF9" w:rsidRDefault="00452CF9" w:rsidP="00452CF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 Второй этап включает очную защиту авторского проекта.</w:t>
      </w:r>
    </w:p>
    <w:p w:rsidR="00452CF9" w:rsidRDefault="00452CF9" w:rsidP="00452CF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 Критерии оценки конкурсных материалов (заочный этап) и защиты проекта (очный этап):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идеи (направленность на повышение качества) – 1 балл;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(обоснованность темы) – 1 балл;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Концептуальность (чёткость и обоснованность целей, задач) – 1 балл;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идеи/проекта (логичность, последовательность, проработанность) – 1 балл;</w:t>
      </w:r>
    </w:p>
    <w:p w:rsidR="00452CF9" w:rsidRDefault="00452CF9" w:rsidP="00452CF9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 эффекты от вложенных вузом средств – до 20 баллов.</w:t>
      </w: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Определение победителей Конкурса</w:t>
      </w: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 Конкурсная комиссия формируется приказом ректора. Все члены конкурсной комиссии имеют один голос и равные позиции при голосовании. </w:t>
      </w: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По результатам каждого этапа участник конкурса получает оценку членов конкурсной комиссии в соответствии с определёнными настоящим положением критериями. Победители определяются путём подсчёта простой суммы баллов. В случае равного количества баллов, победитель определяется путём открытого голосования.</w:t>
      </w: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 С получателем финансовой поддержки заключается договор, в котором отражаются условия получения финансирования, требования к отчётности и штрафные санкции в случае нарушения договора. Договор составляется в соответствии с законодательством РФ и требованиями локальных нормативных документов университета.</w:t>
      </w: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F9" w:rsidRDefault="00452CF9" w:rsidP="00452CF9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F9" w:rsidRDefault="00452CF9" w:rsidP="00452C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52CF9" w:rsidRPr="00033B9E" w:rsidRDefault="00452CF9" w:rsidP="0045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52CF9" w:rsidRDefault="00452CF9" w:rsidP="0045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03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конкурсе</w:t>
      </w:r>
    </w:p>
    <w:p w:rsidR="00452CF9" w:rsidRPr="00033B9E" w:rsidRDefault="00452CF9" w:rsidP="0045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CF9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:rsidR="00452CF9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конкурсе «ПРОФ-ВКЛАД» </w:t>
      </w:r>
    </w:p>
    <w:p w:rsidR="00452CF9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получение финансовой поддержки для сотрудников</w:t>
      </w:r>
    </w:p>
    <w:p w:rsidR="00452CF9" w:rsidRDefault="00452CF9" w:rsidP="00452CF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ФГБОУ ВО «Приамурский государственный университет имени Шолом-Алейхема» </w:t>
      </w:r>
    </w:p>
    <w:p w:rsidR="00452CF9" w:rsidRDefault="00452CF9" w:rsidP="00452CF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2CF9" w:rsidRDefault="00452CF9" w:rsidP="00452C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F35D2">
        <w:rPr>
          <w:rFonts w:ascii="Times New Roman" w:hAnsi="Times New Roman" w:cs="Times New Roman"/>
          <w:b/>
          <w:bCs/>
        </w:rPr>
        <w:t>Индивидуальный перспективный план</w:t>
      </w:r>
      <w:r>
        <w:rPr>
          <w:rFonts w:ascii="Times New Roman" w:hAnsi="Times New Roman" w:cs="Times New Roman"/>
          <w:b/>
          <w:bCs/>
        </w:rPr>
        <w:t xml:space="preserve"> </w:t>
      </w:r>
      <w:r w:rsidRPr="00F62C2C">
        <w:rPr>
          <w:rFonts w:ascii="Times New Roman" w:hAnsi="Times New Roman" w:cs="Times New Roman"/>
          <w:b/>
          <w:bCs/>
        </w:rPr>
        <w:t>профессионального роста</w:t>
      </w:r>
    </w:p>
    <w:p w:rsidR="00452CF9" w:rsidRPr="00F62C2C" w:rsidRDefault="00452CF9" w:rsidP="00452C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985"/>
        <w:gridCol w:w="1984"/>
        <w:gridCol w:w="1276"/>
        <w:gridCol w:w="1383"/>
      </w:tblGrid>
      <w:tr w:rsidR="00452CF9" w:rsidRPr="00F62C2C" w:rsidTr="007965E3">
        <w:tc>
          <w:tcPr>
            <w:tcW w:w="9463" w:type="dxa"/>
            <w:gridSpan w:val="6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 xml:space="preserve">ФИО сотрудника: 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 xml:space="preserve">Подразделение: 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52CF9" w:rsidRPr="00F62C2C" w:rsidTr="007965E3">
        <w:tc>
          <w:tcPr>
            <w:tcW w:w="9463" w:type="dxa"/>
            <w:gridSpan w:val="6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>Дата заполнения: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Cs/>
              </w:rPr>
            </w:pPr>
            <w:r w:rsidRPr="00F62C2C">
              <w:rPr>
                <w:rFonts w:ascii="Times New Roman" w:hAnsi="Times New Roman" w:cs="Times New Roman"/>
                <w:iCs/>
              </w:rPr>
              <w:t xml:space="preserve">Период планирования: 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52CF9" w:rsidRPr="00F62C2C" w:rsidTr="007965E3">
        <w:tc>
          <w:tcPr>
            <w:tcW w:w="1985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 xml:space="preserve">Потребность в развитии и обучении 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(знания/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компетенции/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навыки/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  <w:i/>
              </w:rPr>
              <w:t>оптимизация профессиональной деятельности/др.)</w:t>
            </w:r>
          </w:p>
        </w:tc>
        <w:tc>
          <w:tcPr>
            <w:tcW w:w="8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</w:rPr>
              <w:t xml:space="preserve">Срок </w:t>
            </w:r>
            <w:r w:rsidRPr="00F62C2C">
              <w:rPr>
                <w:rFonts w:ascii="Times New Roman" w:hAnsi="Times New Roman" w:cs="Times New Roman"/>
                <w:i/>
              </w:rPr>
              <w:t>(ММ.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  <w:i/>
              </w:rPr>
              <w:t>ГГГГ)</w:t>
            </w:r>
          </w:p>
        </w:tc>
        <w:tc>
          <w:tcPr>
            <w:tcW w:w="1985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Действия</w:t>
            </w:r>
          </w:p>
          <w:p w:rsidR="00452CF9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(курсы повышения квалификации/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профессиональная переподготовка/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стажировка/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62C2C">
              <w:rPr>
                <w:rFonts w:ascii="Times New Roman" w:hAnsi="Times New Roman" w:cs="Times New Roman"/>
                <w:i/>
              </w:rPr>
              <w:t>супервизия</w:t>
            </w:r>
            <w:proofErr w:type="spellEnd"/>
            <w:r w:rsidRPr="00F62C2C">
              <w:rPr>
                <w:rFonts w:ascii="Times New Roman" w:hAnsi="Times New Roman" w:cs="Times New Roman"/>
                <w:i/>
              </w:rPr>
              <w:t>/др.)</w:t>
            </w:r>
          </w:p>
        </w:tc>
        <w:tc>
          <w:tcPr>
            <w:tcW w:w="1984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</w:rPr>
              <w:t xml:space="preserve">Необходимая поддержка </w:t>
            </w:r>
            <w:r w:rsidRPr="00F62C2C">
              <w:rPr>
                <w:rFonts w:ascii="Times New Roman" w:hAnsi="Times New Roman" w:cs="Times New Roman"/>
                <w:i/>
              </w:rPr>
              <w:t>(финансовая</w:t>
            </w:r>
            <w:r>
              <w:rPr>
                <w:rFonts w:ascii="Times New Roman" w:hAnsi="Times New Roman" w:cs="Times New Roman"/>
                <w:i/>
              </w:rPr>
              <w:t xml:space="preserve"> (на какие расходы)</w:t>
            </w:r>
            <w:r w:rsidRPr="00F62C2C">
              <w:rPr>
                <w:rFonts w:ascii="Times New Roman" w:hAnsi="Times New Roman" w:cs="Times New Roman"/>
                <w:i/>
              </w:rPr>
              <w:t>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организационная/</w:t>
            </w:r>
          </w:p>
          <w:p w:rsidR="00452CF9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  <w:i/>
              </w:rPr>
              <w:t>методическая/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информационная/юридическая и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  <w:i/>
              </w:rPr>
              <w:t>др.)</w:t>
            </w:r>
          </w:p>
        </w:tc>
        <w:tc>
          <w:tcPr>
            <w:tcW w:w="1276" w:type="dxa"/>
          </w:tcPr>
          <w:p w:rsidR="00452CF9" w:rsidRPr="00436540" w:rsidRDefault="00452CF9" w:rsidP="007965E3">
            <w:pPr>
              <w:rPr>
                <w:rFonts w:ascii="Times New Roman" w:hAnsi="Times New Roman" w:cs="Times New Roman"/>
                <w:i/>
              </w:rPr>
            </w:pPr>
            <w:r w:rsidRPr="00F62C2C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6540">
              <w:rPr>
                <w:rFonts w:ascii="Times New Roman" w:hAnsi="Times New Roman" w:cs="Times New Roman"/>
                <w:i/>
              </w:rPr>
              <w:t>(дата,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436540">
              <w:rPr>
                <w:rFonts w:ascii="Times New Roman" w:hAnsi="Times New Roman" w:cs="Times New Roman"/>
                <w:i/>
              </w:rPr>
              <w:t>ФИО)</w:t>
            </w:r>
          </w:p>
        </w:tc>
        <w:tc>
          <w:tcPr>
            <w:tcW w:w="1383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52CF9" w:rsidRPr="00F62C2C" w:rsidTr="007965E3">
        <w:tc>
          <w:tcPr>
            <w:tcW w:w="1985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1985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</w:tbl>
    <w:p w:rsidR="00452CF9" w:rsidRPr="00F62C2C" w:rsidRDefault="00452CF9" w:rsidP="00452CF9">
      <w:pPr>
        <w:spacing w:after="0" w:line="240" w:lineRule="auto"/>
        <w:rPr>
          <w:rFonts w:ascii="Times New Roman" w:hAnsi="Times New Roman" w:cs="Times New Roman"/>
        </w:rPr>
      </w:pPr>
    </w:p>
    <w:p w:rsidR="00452CF9" w:rsidRPr="00F62C2C" w:rsidRDefault="00452CF9" w:rsidP="00452CF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52CF9" w:rsidRPr="00F62C2C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>Индивидуальный проект</w:t>
      </w: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62C2C">
        <w:rPr>
          <w:rFonts w:ascii="Times New Roman" w:hAnsi="Times New Roman" w:cs="Times New Roman"/>
          <w:b/>
          <w:bCs/>
        </w:rPr>
        <w:t>Название идеи: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>(название должно отражать суть проекта и его результат)</w:t>
      </w:r>
    </w:p>
    <w:p w:rsidR="00452CF9" w:rsidRPr="00F62C2C" w:rsidRDefault="00452CF9" w:rsidP="00452C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C2C">
        <w:rPr>
          <w:rFonts w:ascii="Times New Roman" w:hAnsi="Times New Roman" w:cs="Times New Roman"/>
          <w:b/>
        </w:rPr>
        <w:t>Описание идеи:</w:t>
      </w:r>
    </w:p>
    <w:p w:rsidR="00452CF9" w:rsidRPr="00F57BCA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57BCA">
        <w:rPr>
          <w:rFonts w:ascii="Times New Roman" w:hAnsi="Times New Roman" w:cs="Times New Roman"/>
          <w:i/>
        </w:rPr>
        <w:t xml:space="preserve">(отразить процесс </w:t>
      </w:r>
      <w:r w:rsidRPr="00F57BCA">
        <w:rPr>
          <w:rFonts w:ascii="Times New Roman" w:hAnsi="Times New Roman" w:cs="Times New Roman"/>
          <w:i/>
          <w:iCs/>
        </w:rPr>
        <w:t xml:space="preserve">развития профессиональных и </w:t>
      </w:r>
      <w:proofErr w:type="spellStart"/>
      <w:r w:rsidRPr="00F57BCA">
        <w:rPr>
          <w:rFonts w:ascii="Times New Roman" w:hAnsi="Times New Roman" w:cs="Times New Roman"/>
          <w:i/>
          <w:iCs/>
        </w:rPr>
        <w:t>надпрофессиональных</w:t>
      </w:r>
      <w:proofErr w:type="spellEnd"/>
      <w:r w:rsidRPr="00F57BCA">
        <w:rPr>
          <w:rFonts w:ascii="Times New Roman" w:hAnsi="Times New Roman" w:cs="Times New Roman"/>
          <w:i/>
          <w:iCs/>
        </w:rPr>
        <w:t xml:space="preserve"> компетенций, повышения профессиональной компетентности. Обосновать актуальность новых компетенций для вуза и региона, для профессиональной сферы на современном этапе в рамках Программа развития университета на 2023–2030 годы в рамках реализации программы стратегического академического лидерства «Приоритет2030»)</w:t>
      </w:r>
    </w:p>
    <w:p w:rsidR="00452CF9" w:rsidRPr="00F57BCA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452CF9" w:rsidRPr="00F57BCA" w:rsidRDefault="00452CF9" w:rsidP="00452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BCA">
        <w:rPr>
          <w:rFonts w:ascii="Times New Roman" w:hAnsi="Times New Roman" w:cs="Times New Roman"/>
          <w:b/>
          <w:bCs/>
        </w:rPr>
        <w:t>Обоснование идеи (проблемы, решению которых будет способствовать)</w:t>
      </w:r>
      <w:r w:rsidRPr="00F57BCA">
        <w:rPr>
          <w:rFonts w:ascii="Times New Roman" w:hAnsi="Times New Roman" w:cs="Times New Roman"/>
        </w:rPr>
        <w:t>:</w:t>
      </w:r>
    </w:p>
    <w:p w:rsidR="00452CF9" w:rsidRPr="00F62C2C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57BCA">
        <w:rPr>
          <w:rFonts w:ascii="Times New Roman" w:hAnsi="Times New Roman" w:cs="Times New Roman"/>
          <w:i/>
          <w:iCs/>
        </w:rPr>
        <w:t>(проблемы в сфере профессиональной деятельности, которые в данный момент мешают эффективному выполнению профессиональных задач, препятствуют развитию и внедрению современных подходов и технологий).</w:t>
      </w: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2CF9" w:rsidRPr="00F57BCA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Цель</w:t>
      </w:r>
      <w:r w:rsidRPr="00F62C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проекта</w:t>
      </w:r>
      <w:r w:rsidRPr="00F62C2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57BCA">
        <w:rPr>
          <w:rFonts w:ascii="Times New Roman" w:hAnsi="Times New Roman" w:cs="Times New Roman"/>
          <w:bCs/>
          <w:i/>
        </w:rPr>
        <w:t>(предполагаемый качественный сдвиг в профессиональной деятельности)</w:t>
      </w: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2CF9" w:rsidRPr="00F62C2C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>Задачи:</w:t>
      </w:r>
    </w:p>
    <w:p w:rsidR="00452CF9" w:rsidRPr="00F62C2C" w:rsidRDefault="00452CF9" w:rsidP="00452CF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62C2C">
        <w:rPr>
          <w:rFonts w:ascii="Times New Roman" w:hAnsi="Times New Roman" w:cs="Times New Roman"/>
          <w:i/>
          <w:iCs/>
        </w:rPr>
        <w:t>актуализация знаний</w:t>
      </w:r>
      <w:r>
        <w:rPr>
          <w:rFonts w:ascii="Times New Roman" w:hAnsi="Times New Roman" w:cs="Times New Roman"/>
          <w:i/>
          <w:iCs/>
        </w:rPr>
        <w:t>….)</w:t>
      </w:r>
    </w:p>
    <w:p w:rsidR="00452CF9" w:rsidRPr="00F62C2C" w:rsidRDefault="00452CF9" w:rsidP="00452CF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62C2C">
        <w:rPr>
          <w:rFonts w:ascii="Times New Roman" w:hAnsi="Times New Roman" w:cs="Times New Roman"/>
          <w:i/>
          <w:iCs/>
        </w:rPr>
        <w:t>приобретение навыков</w:t>
      </w:r>
      <w:r>
        <w:rPr>
          <w:rFonts w:ascii="Times New Roman" w:hAnsi="Times New Roman" w:cs="Times New Roman"/>
          <w:i/>
          <w:iCs/>
        </w:rPr>
        <w:t>….)</w:t>
      </w:r>
    </w:p>
    <w:p w:rsidR="00452CF9" w:rsidRDefault="00452CF9" w:rsidP="00452CF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62C2C">
        <w:rPr>
          <w:rFonts w:ascii="Times New Roman" w:hAnsi="Times New Roman" w:cs="Times New Roman"/>
          <w:i/>
          <w:iCs/>
        </w:rPr>
        <w:t>распространение опыта</w:t>
      </w:r>
      <w:r>
        <w:rPr>
          <w:rFonts w:ascii="Times New Roman" w:hAnsi="Times New Roman" w:cs="Times New Roman"/>
          <w:i/>
          <w:iCs/>
        </w:rPr>
        <w:t>….</w:t>
      </w:r>
      <w:r w:rsidRPr="00F62C2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)</w:t>
      </w:r>
    </w:p>
    <w:p w:rsidR="00452CF9" w:rsidRPr="00F62C2C" w:rsidRDefault="00452CF9" w:rsidP="00452CF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……..</w:t>
      </w: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A30">
        <w:rPr>
          <w:rFonts w:ascii="Times New Roman" w:hAnsi="Times New Roman" w:cs="Times New Roman"/>
          <w:b/>
          <w:iCs/>
        </w:rPr>
        <w:t>Продуктовый результат</w:t>
      </w:r>
      <w:r w:rsidRPr="005F5A30">
        <w:rPr>
          <w:rFonts w:ascii="Times New Roman" w:hAnsi="Times New Roman" w:cs="Times New Roman"/>
          <w:b/>
          <w:bCs/>
        </w:rPr>
        <w:t>:</w:t>
      </w:r>
    </w:p>
    <w:p w:rsidR="00452CF9" w:rsidRPr="005F5A30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F5A30">
        <w:rPr>
          <w:rFonts w:ascii="Times New Roman" w:hAnsi="Times New Roman" w:cs="Times New Roman"/>
          <w:i/>
          <w:iCs/>
        </w:rPr>
        <w:t>(продуктовый результат освоения новых компетенций, имеющий экономический эффект – привлечение прибыли, сокращение расходов и оптимизация процессов</w:t>
      </w:r>
      <w:r>
        <w:rPr>
          <w:rFonts w:ascii="Times New Roman" w:hAnsi="Times New Roman" w:cs="Times New Roman"/>
          <w:i/>
          <w:iCs/>
        </w:rPr>
        <w:t>. Внедрение продуктового результата входит в индивидуальный план, сроки реализации закрепляются в договоре.</w:t>
      </w:r>
      <w:r w:rsidRPr="005F5A30">
        <w:rPr>
          <w:rFonts w:ascii="Times New Roman" w:hAnsi="Times New Roman" w:cs="Times New Roman"/>
          <w:i/>
          <w:iCs/>
        </w:rPr>
        <w:t>)</w:t>
      </w:r>
    </w:p>
    <w:p w:rsidR="00452CF9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540">
        <w:rPr>
          <w:rFonts w:ascii="Times New Roman" w:hAnsi="Times New Roman" w:cs="Times New Roman"/>
          <w:b/>
        </w:rPr>
        <w:lastRenderedPageBreak/>
        <w:t>Необходимые для прохожде</w:t>
      </w:r>
      <w:r>
        <w:rPr>
          <w:rFonts w:ascii="Times New Roman" w:hAnsi="Times New Roman" w:cs="Times New Roman"/>
          <w:b/>
        </w:rPr>
        <w:t>ния в рамках реализации проекта</w:t>
      </w:r>
    </w:p>
    <w:p w:rsidR="00452CF9" w:rsidRPr="00436540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540">
        <w:rPr>
          <w:rFonts w:ascii="Times New Roman" w:hAnsi="Times New Roman" w:cs="Times New Roman"/>
          <w:b/>
        </w:rPr>
        <w:t>курсы</w:t>
      </w:r>
      <w:r>
        <w:rPr>
          <w:rFonts w:ascii="Times New Roman" w:hAnsi="Times New Roman" w:cs="Times New Roman"/>
          <w:b/>
        </w:rPr>
        <w:t>/стажировки/</w:t>
      </w:r>
      <w:proofErr w:type="spellStart"/>
      <w:r>
        <w:rPr>
          <w:rFonts w:ascii="Times New Roman" w:hAnsi="Times New Roman" w:cs="Times New Roman"/>
          <w:b/>
        </w:rPr>
        <w:t>супервизия</w:t>
      </w:r>
      <w:proofErr w:type="spellEnd"/>
      <w:r w:rsidRPr="00436540">
        <w:rPr>
          <w:rFonts w:ascii="Times New Roman" w:hAnsi="Times New Roman" w:cs="Times New Roman"/>
          <w:b/>
        </w:rPr>
        <w:t xml:space="preserve"> соискателя</w:t>
      </w:r>
    </w:p>
    <w:p w:rsidR="00452CF9" w:rsidRPr="00F62C2C" w:rsidRDefault="00452CF9" w:rsidP="00452C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1417"/>
        <w:gridCol w:w="1950"/>
      </w:tblGrid>
      <w:tr w:rsidR="00452CF9" w:rsidRPr="00F62C2C" w:rsidTr="007965E3">
        <w:tc>
          <w:tcPr>
            <w:tcW w:w="2518" w:type="dxa"/>
          </w:tcPr>
          <w:p w:rsidR="00452CF9" w:rsidRDefault="00452CF9" w:rsidP="007965E3">
            <w:pPr>
              <w:jc w:val="center"/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Название курсов</w:t>
            </w:r>
            <w:r w:rsidRPr="006C26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7BCA">
              <w:rPr>
                <w:rFonts w:ascii="Times New Roman" w:hAnsi="Times New Roman" w:cs="Times New Roman"/>
              </w:rPr>
              <w:t>/стажировки/</w:t>
            </w:r>
          </w:p>
          <w:p w:rsidR="00452CF9" w:rsidRPr="00436540" w:rsidRDefault="00452CF9" w:rsidP="007965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BCA">
              <w:rPr>
                <w:rFonts w:ascii="Times New Roman" w:hAnsi="Times New Roman" w:cs="Times New Roman"/>
              </w:rPr>
              <w:t>супервизии</w:t>
            </w:r>
            <w:proofErr w:type="spellEnd"/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прохождения (предоставить устав организации, лицензию на образовательную деятельность при наличии – приложение к заявке)</w:t>
            </w: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(ДД.ММ.ГГГ)</w:t>
            </w: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 (руб.  –приложить к заявке документ, подтверждающий стоимость)</w:t>
            </w:r>
          </w:p>
        </w:tc>
        <w:tc>
          <w:tcPr>
            <w:tcW w:w="1950" w:type="dxa"/>
          </w:tcPr>
          <w:p w:rsidR="00452CF9" w:rsidRDefault="00452CF9" w:rsidP="007965E3">
            <w:pPr>
              <w:rPr>
                <w:rFonts w:ascii="Times New Roman" w:eastAsia="Times New Roman" w:hAnsi="Times New Roman"/>
                <w:lang w:eastAsia="ru-RU"/>
              </w:rPr>
            </w:pPr>
            <w:r w:rsidRPr="006C2619">
              <w:rPr>
                <w:rFonts w:ascii="Times New Roman" w:eastAsia="Times New Roman" w:hAnsi="Times New Roman"/>
                <w:lang w:eastAsia="ru-RU"/>
              </w:rPr>
              <w:t>Подтверждающий документ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(удостоверение/</w:t>
            </w:r>
          </w:p>
          <w:p w:rsidR="00452CF9" w:rsidRDefault="00452CF9" w:rsidP="007965E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диплом… -приложить образец)</w:t>
            </w: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9571" w:type="dxa"/>
            <w:gridSpan w:val="5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ИТОГО</w:t>
            </w:r>
          </w:p>
        </w:tc>
      </w:tr>
    </w:tbl>
    <w:p w:rsidR="00452CF9" w:rsidRDefault="00452CF9" w:rsidP="00452CF9">
      <w:pPr>
        <w:spacing w:after="0" w:line="240" w:lineRule="auto"/>
        <w:rPr>
          <w:rFonts w:ascii="Times New Roman" w:hAnsi="Times New Roman" w:cs="Times New Roman"/>
        </w:rPr>
      </w:pPr>
    </w:p>
    <w:p w:rsidR="00452CF9" w:rsidRPr="00F62C2C" w:rsidRDefault="00452CF9" w:rsidP="00452C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прохождении программ с выездом приложить к заявке Проект решения о командировке с расчетом стоимости у слуг проживания и транспортных расходов</w:t>
      </w:r>
    </w:p>
    <w:p w:rsidR="00452CF9" w:rsidRPr="00F62C2C" w:rsidRDefault="00452CF9" w:rsidP="00452CF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62C2C">
        <w:rPr>
          <w:rFonts w:ascii="Times New Roman" w:hAnsi="Times New Roman" w:cs="Times New Roman"/>
          <w:b/>
          <w:bCs/>
        </w:rPr>
        <w:t>Период реализации</w:t>
      </w:r>
      <w:r w:rsidRPr="00F62C2C">
        <w:rPr>
          <w:rFonts w:ascii="Times New Roman" w:hAnsi="Times New Roman" w:cs="Times New Roman"/>
          <w:bCs/>
        </w:rPr>
        <w:t xml:space="preserve">: </w:t>
      </w:r>
      <w:r w:rsidRPr="00F62C2C">
        <w:rPr>
          <w:rFonts w:ascii="Times New Roman" w:hAnsi="Times New Roman" w:cs="Times New Roman"/>
          <w:bCs/>
          <w:i/>
        </w:rPr>
        <w:t>ДД.ММ.ГГГГ - ДД.ММ.ГГГГ</w:t>
      </w:r>
    </w:p>
    <w:p w:rsidR="00452CF9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2CF9" w:rsidRPr="00F62C2C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62C2C">
        <w:rPr>
          <w:rFonts w:ascii="Times New Roman" w:hAnsi="Times New Roman" w:cs="Times New Roman"/>
          <w:b/>
          <w:bCs/>
        </w:rPr>
        <w:t xml:space="preserve">Перспективы реализации проекта (полученный эффект): </w:t>
      </w:r>
      <w:r w:rsidRPr="00436540">
        <w:rPr>
          <w:rFonts w:ascii="Times New Roman" w:hAnsi="Times New Roman" w:cs="Times New Roman"/>
          <w:bCs/>
          <w:i/>
        </w:rPr>
        <w:t>(</w:t>
      </w:r>
      <w:r w:rsidRPr="00436540">
        <w:rPr>
          <w:rFonts w:ascii="Times New Roman" w:hAnsi="Times New Roman" w:cs="Times New Roman"/>
          <w:i/>
          <w:iCs/>
        </w:rPr>
        <w:t>привлечение средств за счет проведения курсов повышения квалификации/снижение затрат на</w:t>
      </w:r>
      <w:r>
        <w:rPr>
          <w:rFonts w:ascii="Times New Roman" w:hAnsi="Times New Roman" w:cs="Times New Roman"/>
          <w:i/>
          <w:iCs/>
        </w:rPr>
        <w:t xml:space="preserve"> выполнение профессиональных задач/оптимизация процесса и др.)</w:t>
      </w:r>
    </w:p>
    <w:p w:rsidR="00452CF9" w:rsidRPr="00F62C2C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2CF9" w:rsidRPr="00F62C2C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 xml:space="preserve">Возможности распространения опыта/тиражирования проекта: </w:t>
      </w:r>
      <w:r w:rsidRPr="00F57BCA">
        <w:rPr>
          <w:rFonts w:ascii="Times New Roman" w:hAnsi="Times New Roman" w:cs="Times New Roman"/>
          <w:bCs/>
          <w:i/>
        </w:rPr>
        <w:t>(расширение партнерских связей/</w:t>
      </w:r>
      <w:r w:rsidRPr="00F57BCA">
        <w:rPr>
          <w:rFonts w:ascii="Times New Roman" w:hAnsi="Times New Roman" w:cs="Times New Roman"/>
          <w:i/>
          <w:iCs/>
        </w:rPr>
        <w:t>расширение целевой аудитории/тиражирование образовательных программ в вузе и за его пределами/передача опыта другим подразделениям вуза и др.)</w:t>
      </w:r>
    </w:p>
    <w:p w:rsidR="00452CF9" w:rsidRPr="003E4DA9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2CF9" w:rsidRPr="00F62C2C" w:rsidRDefault="00452CF9" w:rsidP="00452CF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62C2C">
        <w:rPr>
          <w:rFonts w:ascii="Times New Roman" w:hAnsi="Times New Roman" w:cs="Times New Roman"/>
          <w:b/>
          <w:bCs/>
        </w:rPr>
        <w:t>_________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>И.О.Фамилия</w:t>
      </w:r>
    </w:p>
    <w:p w:rsidR="00452CF9" w:rsidRDefault="00452CF9" w:rsidP="00452CF9">
      <w:pPr>
        <w:pStyle w:val="1"/>
        <w:tabs>
          <w:tab w:val="left" w:pos="993"/>
          <w:tab w:val="left" w:pos="680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2CF9" w:rsidRDefault="00452CF9" w:rsidP="00452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CF9" w:rsidRPr="00436540" w:rsidRDefault="00452CF9" w:rsidP="0045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52CF9" w:rsidRPr="00436540" w:rsidRDefault="00452CF9" w:rsidP="0045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452CF9" w:rsidRPr="00436540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52CF9" w:rsidRPr="00436540" w:rsidRDefault="00452CF9" w:rsidP="00452CF9">
      <w:pPr>
        <w:pStyle w:val="a7"/>
        <w:tabs>
          <w:tab w:val="left" w:pos="0"/>
        </w:tabs>
        <w:spacing w:before="0" w:beforeAutospacing="0" w:after="0" w:afterAutospacing="0"/>
        <w:jc w:val="center"/>
      </w:pPr>
    </w:p>
    <w:p w:rsidR="00452CF9" w:rsidRDefault="00452CF9" w:rsidP="00452CF9">
      <w:pPr>
        <w:pStyle w:val="a7"/>
        <w:tabs>
          <w:tab w:val="left" w:pos="0"/>
        </w:tabs>
        <w:spacing w:before="0" w:beforeAutospacing="0" w:after="0" w:afterAutospacing="0"/>
        <w:jc w:val="center"/>
      </w:pPr>
      <w:r w:rsidRPr="00436540">
        <w:t xml:space="preserve">об оказании </w:t>
      </w:r>
      <w:r>
        <w:t>финансовой поддержки</w:t>
      </w:r>
    </w:p>
    <w:p w:rsidR="00452CF9" w:rsidRPr="00436540" w:rsidRDefault="00452CF9" w:rsidP="00452CF9">
      <w:pPr>
        <w:pStyle w:val="a7"/>
        <w:tabs>
          <w:tab w:val="left" w:pos="0"/>
        </w:tabs>
        <w:spacing w:before="0" w:beforeAutospacing="0" w:after="0" w:afterAutospacing="0"/>
        <w:jc w:val="center"/>
      </w:pPr>
      <w:r w:rsidRPr="00436540">
        <w:t xml:space="preserve">в целях реализации проекта индивидуального перспективного профессионального роста </w:t>
      </w:r>
      <w:proofErr w:type="gramStart"/>
      <w:r>
        <w:t>«....</w:t>
      </w:r>
      <w:proofErr w:type="gramEnd"/>
      <w:r>
        <w:t>.»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г. Биробиджан </w:t>
      </w:r>
      <w:r w:rsidRPr="00436540">
        <w:rPr>
          <w:rFonts w:ascii="Times New Roman" w:hAnsi="Times New Roman" w:cs="Times New Roman"/>
          <w:sz w:val="24"/>
          <w:szCs w:val="24"/>
        </w:rPr>
        <w:tab/>
        <w:t xml:space="preserve">«___» ________20__ г. </w:t>
      </w:r>
    </w:p>
    <w:p w:rsidR="00452CF9" w:rsidRPr="00436540" w:rsidRDefault="00452CF9" w:rsidP="0045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436540">
        <w:rPr>
          <w:rFonts w:ascii="Times New Roman" w:hAnsi="Times New Roman"/>
          <w:sz w:val="24"/>
          <w:szCs w:val="24"/>
        </w:rPr>
        <w:t>ФГБОУ ВО «Приамурский государственный университет имени Шолом-Алейхема», именуемое в дальнейшем «Университет», в лице ректора Баженовой Натальи Геннадьевны, действующего на основании Устава, с одной стороны, и гр. ___________________________, именуемый в дальнейшем «Работник», с другой стороны, заключили настоящий Договор о следующем:</w:t>
      </w:r>
    </w:p>
    <w:p w:rsidR="00452CF9" w:rsidRPr="00436540" w:rsidRDefault="00452CF9" w:rsidP="00452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52CF9" w:rsidRPr="00436540" w:rsidRDefault="00452CF9" w:rsidP="00452CF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1.1. Настоящий договор заключен в рамках Программы развития университета в части  внедрения системы индивидуального перспективного планирования профессионального и личностного роста сотрудников «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-вклад».</w:t>
      </w:r>
    </w:p>
    <w:p w:rsidR="00452CF9" w:rsidRPr="00436540" w:rsidRDefault="00452CF9" w:rsidP="00452CF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</w:pPr>
      <w:r w:rsidRPr="00436540">
        <w:t xml:space="preserve">1.2. Предметом настоящего договора является реализации Проекта индивидуального перспективного профессионального роста _________________________________________, включающего </w:t>
      </w:r>
      <w:r w:rsidRPr="00436540">
        <w:rPr>
          <w:i/>
        </w:rPr>
        <w:t xml:space="preserve">обучение работника, состоящего в трудовых правоотношениях с университетом, по образовательным программам дополнительного профессионального образования и проведение в университете </w:t>
      </w:r>
      <w:r w:rsidRPr="00436540">
        <w:rPr>
          <w:i/>
          <w:iCs/>
        </w:rPr>
        <w:t>курсов повышения квалификации</w:t>
      </w:r>
      <w:r w:rsidRPr="00436540">
        <w:rPr>
          <w:iCs/>
        </w:rPr>
        <w:t>.</w:t>
      </w:r>
    </w:p>
    <w:p w:rsidR="00452CF9" w:rsidRPr="00436540" w:rsidRDefault="00452CF9" w:rsidP="00452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ab/>
      </w:r>
    </w:p>
    <w:p w:rsidR="00452CF9" w:rsidRPr="00436540" w:rsidRDefault="00452CF9" w:rsidP="00452CF9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52CF9" w:rsidRPr="00436540" w:rsidRDefault="00452CF9" w:rsidP="00452CF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 xml:space="preserve">2.1. Университет  обязуется: 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2.1.1. Довести до Работника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2.1.2. Обеспечить условия для эффективного использования Работником материально-технической базы Университета, его научно-методического потенциала для выполнения в установленные сроки индивидуального перспективного плана профессионального личностного роста.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2.1.3. Компенсировать расходы, связанные с обучением Работника по образовательным программам дополнительного профессионального образования и профессионального развития в рамках согласованного индивидуального перспективного плана профессионального личностного роста (Приложение).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2.1.4. Обеспечить</w:t>
      </w:r>
      <w:r w:rsidRPr="00436540">
        <w:rPr>
          <w:rFonts w:ascii="Times New Roman" w:hAnsi="Times New Roman" w:cs="Times New Roman"/>
          <w:sz w:val="24"/>
          <w:szCs w:val="24"/>
        </w:rPr>
        <w:t xml:space="preserve"> Работнику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2.2. Университет вправе: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2.2.1. Университет обладает всеми правами, предусмотренными законодательством РФ для вузов, имеющих государственную аккредитацию и настоящим Договором.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>2.2.2. Применять к Работнику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2.3. Работник обязуется:</w:t>
      </w:r>
    </w:p>
    <w:p w:rsidR="00452CF9" w:rsidRPr="00436540" w:rsidRDefault="00452CF9" w:rsidP="004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2.3.1. Не позднее 10-ти рабочих  дней со дня завершения обучения предоставить в Центр международного и дополнительного образования Университета, документы, подтверждающие освоение индивидуальной программы повышения квалификации и профессионального развития (краткосрочные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  <w:r w:rsidRPr="00436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2.3.2. За время реализации индивидуального перспективного плана профессионального личностного роста: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- пройти обучение по индивидуальной программе повышения квалификации и профессионального развития (краткосрочные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>)</w:t>
      </w:r>
      <w:r w:rsidRPr="00436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540">
        <w:rPr>
          <w:rFonts w:ascii="Times New Roman" w:hAnsi="Times New Roman" w:cs="Times New Roman"/>
          <w:sz w:val="24"/>
          <w:szCs w:val="24"/>
        </w:rPr>
        <w:t>(см. Приложение);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- после получения удостоверений об обучении по образовательным программам, в соответствии с полученными компетенциями/квалификацией организовать (осуществить набор слушателей) и провести в университете </w:t>
      </w:r>
      <w:r w:rsidRPr="00436540">
        <w:rPr>
          <w:rFonts w:ascii="Times New Roman" w:hAnsi="Times New Roman" w:cs="Times New Roman"/>
          <w:iCs/>
          <w:sz w:val="24"/>
          <w:szCs w:val="24"/>
        </w:rPr>
        <w:t>курсы повышения квалификации в течение 2023 г. с любой чистой прибыли, покрывающей расходы на обучение.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2.3.3. В случаях расторжения или ненадлежащего исполнения настоящего договора Работником, возместить все расходы, понесенные Университетом, предусмотренные частью 2.1. настоящего договора.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2.4. Работник вправе: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2.4.1. Работник обладает всеми правами, предусмотренными законодательством РФ для работников вузов, имеющих государственную аккредитацию и настоящим Договором.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2.4.2. Самостоятельно осуществлять образовательный процесс, устанавливать системы оценок, формы и порядок аттестации, реализуя </w:t>
      </w:r>
      <w:r w:rsidRPr="00436540">
        <w:rPr>
          <w:rFonts w:ascii="Times New Roman" w:hAnsi="Times New Roman" w:cs="Times New Roman"/>
          <w:iCs/>
          <w:sz w:val="24"/>
          <w:szCs w:val="24"/>
        </w:rPr>
        <w:t>курсы повышения квалификации.</w:t>
      </w: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ДОГОВОРА</w:t>
      </w:r>
    </w:p>
    <w:p w:rsidR="00452CF9" w:rsidRPr="00436540" w:rsidRDefault="00452CF9" w:rsidP="00452C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 xml:space="preserve">3.1. Договор вступает в силу с момента его подписания сторонами и действует  в течение _______________ </w:t>
      </w:r>
      <w:r w:rsidRPr="00436540">
        <w:rPr>
          <w:rFonts w:ascii="Times New Roman" w:hAnsi="Times New Roman" w:cs="Times New Roman"/>
          <w:sz w:val="24"/>
          <w:szCs w:val="24"/>
        </w:rPr>
        <w:t>до полного исполнения обязательств по настоящему договору.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3.2.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>Действие договора прекращается в случаях расторжения настоящего договора на условиях, установленных частью 4 Договора.</w:t>
      </w: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4. УСЛОВИЯ И ПОРЯДОК ИЗМЕНЕНИЯ И РАСТОРЖЕНИЯ ДОГОВОРА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4.1. Все изменения и дополнения к настоящему договору действительны только в том случае, если они оформлены письменно и подписаны Сторонами.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4.2. Договор может быть расторгнут или изменен по письменному соглашению сторон.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Работником в одностороннем порядке только в случае полной компенсации расходов, понесенных Университетом. 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>4.Настоящий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Университетом в одностороннем порядке в случае: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4.4.1. невыполнения условий и обязанностей Работника, оговоренных с п. 2.3.1-2.3.3 настоящего договора;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4.4.2.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>совершения Работником аморального поступка, несовместимого с преподавательской деятельностью;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4.4.3. увольнения из Университета по собственному желанию; за несоответствие работника занимаемой должности вследствие недостаточной квалификации, подтвержденное результатами аттестации; а также за нарушение трудовой дисциплины, совершение других виновных действий, за которые трудовым законодательством предусмотрено расторжение трудового договора по инициативе работодателя.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4.5. О расторжении либо изменении договора в одностороннем порядке Стороны уведомляют друг друга за 15 дней.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 xml:space="preserve">4.6. После уведомления договор считается расторгнутым или измененным. 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4.7. В случае невозможности реализации проекта получателем </w:t>
      </w:r>
      <w:r>
        <w:rPr>
          <w:rFonts w:ascii="Times New Roman" w:hAnsi="Times New Roman" w:cs="Times New Roman"/>
          <w:sz w:val="24"/>
          <w:szCs w:val="24"/>
        </w:rPr>
        <w:t xml:space="preserve">финансовой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подденржки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 xml:space="preserve"> по медицинским основаниям, применяется п. 5.4 настоящего договора.</w:t>
      </w: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5.1. В случае нарушения договорных обязательств Стороны несут ответственность в соответствии с законодательством РФ и условиями настоящего договора. Стороны не несут ответственность за нарушение настоящего договора, если докажут, что нарушение произошло не по их вине.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5.2. При расторжении договора по любому из оснований и инициативы любой из сторон Работник обязан возместить Университету все расходы, понесенные Университетом, предусмотренные частью 2.1. настоящего договора. 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5.3. По инициативе Университета расчет затрат, предъявляемых к возмещению, может производиться пропорционально фактически не выполненным обязательствам.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5.4. Сумма возмещаемых затрат Работником может быть уменьшена по соглашению сторон в зависимости от причины неисполнения или расторжения настоящего договора. </w:t>
      </w: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F9" w:rsidRPr="00436540" w:rsidRDefault="00452CF9" w:rsidP="00452C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6.1. Настоящий Договор составлен в трех экземплярах: один – Работнику, другие два Университету. Все экземпляры Договора имеют одинаковую юридическую силу.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6.2. Все изменения и дополнения к настоящему договору действительны и имеют юридическую силу в том случае, если они оформлены дополнительным соглашением сторон к настоящему договору.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6.3. К договору прикладываются приложения с перечнем расходов Университета по договору и их стоимости. Указанные приложения являются неотъемлемой частью договора.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6.4. Возникшие по настоящему Договору споры разрешаются путем переговоров. При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 xml:space="preserve"> согласия споры разрешаются в суде по месту заключения договора.</w:t>
      </w:r>
    </w:p>
    <w:p w:rsidR="00452CF9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6.5. Вопросы, не урегулированные настоящим договором, разрешаются в порядке, установленном законодательством РФ.</w:t>
      </w:r>
    </w:p>
    <w:p w:rsidR="00452CF9" w:rsidRPr="00436540" w:rsidRDefault="00452CF9" w:rsidP="0045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 СТОРОН.</w:t>
      </w:r>
    </w:p>
    <w:p w:rsidR="00452CF9" w:rsidRPr="00436540" w:rsidRDefault="00452CF9" w:rsidP="00452CF9">
      <w:pPr>
        <w:pStyle w:val="43"/>
        <w:keepNext w:val="0"/>
        <w:spacing w:before="0" w:after="0"/>
        <w:rPr>
          <w:rFonts w:ascii="Times New Roman" w:hAnsi="Times New Roman"/>
          <w:b w:val="0"/>
          <w:color w:val="000000"/>
          <w:szCs w:val="24"/>
          <w:lang w:val="ru-RU" w:eastAsia="en-US"/>
        </w:rPr>
      </w:pPr>
      <w:r w:rsidRPr="00436540">
        <w:rPr>
          <w:rFonts w:ascii="Times New Roman" w:hAnsi="Times New Roman"/>
          <w:color w:val="000000"/>
          <w:szCs w:val="24"/>
          <w:lang w:val="ru-RU"/>
        </w:rPr>
        <w:t>УНИВЕРСИТЕТ</w:t>
      </w:r>
      <w:r w:rsidRPr="00436540">
        <w:rPr>
          <w:rFonts w:ascii="Times New Roman" w:hAnsi="Times New Roman"/>
          <w:szCs w:val="24"/>
          <w:lang w:val="ru-RU"/>
        </w:rPr>
        <w:t xml:space="preserve">: </w:t>
      </w:r>
      <w:r w:rsidRPr="00436540">
        <w:rPr>
          <w:rFonts w:ascii="Times New Roman" w:hAnsi="Times New Roman"/>
          <w:b w:val="0"/>
          <w:bCs/>
          <w:color w:val="000000"/>
          <w:szCs w:val="24"/>
          <w:lang w:val="ru-RU" w:eastAsia="en-US"/>
        </w:rPr>
        <w:t>ФГБОУ ВО «ПГУ им. Шолом-Алейхема»</w:t>
      </w:r>
    </w:p>
    <w:p w:rsidR="00452CF9" w:rsidRPr="00436540" w:rsidRDefault="00452CF9" w:rsidP="00452C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Адрес: 679015,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>г. Биробиджан, ул. Широкая, д.70а</w:t>
      </w:r>
    </w:p>
    <w:p w:rsidR="00452CF9" w:rsidRPr="00436540" w:rsidRDefault="00452CF9" w:rsidP="00452CF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Cs/>
          <w:color w:val="000000"/>
          <w:sz w:val="24"/>
          <w:szCs w:val="24"/>
        </w:rPr>
        <w:t>Тел.(факс) 8 (42622) 46611</w:t>
      </w:r>
    </w:p>
    <w:p w:rsidR="00452CF9" w:rsidRPr="00436540" w:rsidRDefault="00452CF9" w:rsidP="00452CF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Банковские реквизиты </w:t>
      </w:r>
    </w:p>
    <w:p w:rsidR="003D4878" w:rsidRPr="0039427C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</w:t>
      </w:r>
      <w:r w:rsidRPr="0039427C">
        <w:rPr>
          <w:rFonts w:ascii="Times New Roman" w:hAnsi="Times New Roman" w:cs="Times New Roman"/>
          <w:sz w:val="26"/>
          <w:szCs w:val="26"/>
        </w:rPr>
        <w:t xml:space="preserve"> </w:t>
      </w:r>
      <w:r w:rsidRPr="00093CB7">
        <w:rPr>
          <w:rFonts w:ascii="Times New Roman" w:hAnsi="Times New Roman" w:cs="Times New Roman"/>
          <w:sz w:val="26"/>
          <w:szCs w:val="26"/>
        </w:rPr>
        <w:t>7901009072</w:t>
      </w:r>
    </w:p>
    <w:p w:rsidR="003D4878" w:rsidRPr="0039427C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</w:t>
      </w:r>
      <w:r w:rsidRPr="0039427C">
        <w:rPr>
          <w:rFonts w:ascii="Times New Roman" w:hAnsi="Times New Roman" w:cs="Times New Roman"/>
          <w:sz w:val="26"/>
          <w:szCs w:val="26"/>
        </w:rPr>
        <w:t xml:space="preserve"> </w:t>
      </w:r>
      <w:r w:rsidRPr="00093CB7">
        <w:rPr>
          <w:rFonts w:ascii="Times New Roman" w:hAnsi="Times New Roman" w:cs="Times New Roman"/>
          <w:sz w:val="26"/>
          <w:szCs w:val="26"/>
        </w:rPr>
        <w:t>790101001</w:t>
      </w:r>
    </w:p>
    <w:p w:rsidR="003D4878" w:rsidRPr="0039427C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</w:t>
      </w:r>
      <w:r w:rsidRPr="0039427C">
        <w:rPr>
          <w:rFonts w:ascii="Times New Roman" w:hAnsi="Times New Roman" w:cs="Times New Roman"/>
          <w:sz w:val="26"/>
          <w:szCs w:val="26"/>
        </w:rPr>
        <w:t xml:space="preserve"> </w:t>
      </w:r>
      <w:r w:rsidRPr="00093CB7">
        <w:rPr>
          <w:rFonts w:ascii="Times New Roman" w:hAnsi="Times New Roman" w:cs="Times New Roman"/>
          <w:sz w:val="26"/>
          <w:szCs w:val="26"/>
        </w:rPr>
        <w:t>1027900508195</w:t>
      </w:r>
    </w:p>
    <w:p w:rsidR="003D4878" w:rsidRPr="0039427C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ОКПО</w:t>
      </w:r>
      <w:r w:rsidRPr="003942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93CB7">
        <w:rPr>
          <w:rFonts w:ascii="Times New Roman" w:hAnsi="Times New Roman" w:cs="Times New Roman"/>
          <w:sz w:val="26"/>
          <w:szCs w:val="26"/>
        </w:rPr>
        <w:t>5149126</w:t>
      </w:r>
    </w:p>
    <w:p w:rsidR="003D4878" w:rsidRPr="0039427C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ОКТМО</w:t>
      </w:r>
      <w:r w:rsidRPr="0039427C">
        <w:rPr>
          <w:rFonts w:ascii="Times New Roman" w:hAnsi="Times New Roman" w:cs="Times New Roman"/>
          <w:sz w:val="26"/>
          <w:szCs w:val="26"/>
        </w:rPr>
        <w:t xml:space="preserve"> </w:t>
      </w:r>
      <w:r w:rsidRPr="00093CB7">
        <w:rPr>
          <w:rFonts w:ascii="Times New Roman" w:hAnsi="Times New Roman" w:cs="Times New Roman"/>
          <w:sz w:val="26"/>
          <w:szCs w:val="26"/>
        </w:rPr>
        <w:t>99701000</w:t>
      </w:r>
    </w:p>
    <w:p w:rsidR="003D4878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р/с </w:t>
      </w:r>
      <w:r w:rsidRPr="00093CB7">
        <w:rPr>
          <w:rFonts w:ascii="Times New Roman" w:hAnsi="Times New Roman" w:cs="Times New Roman"/>
          <w:sz w:val="26"/>
          <w:szCs w:val="26"/>
        </w:rPr>
        <w:t>03214643000000017800</w:t>
      </w:r>
    </w:p>
    <w:p w:rsidR="003D4878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к/с </w:t>
      </w:r>
      <w:r w:rsidRPr="00093CB7">
        <w:rPr>
          <w:rFonts w:ascii="Times New Roman" w:hAnsi="Times New Roman" w:cs="Times New Roman"/>
          <w:sz w:val="26"/>
          <w:szCs w:val="26"/>
        </w:rPr>
        <w:t>40102810445370000086</w:t>
      </w:r>
    </w:p>
    <w:p w:rsidR="003D4878" w:rsidRPr="002A66CC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</w:t>
      </w:r>
      <w:r w:rsidRPr="00093CB7">
        <w:rPr>
          <w:rFonts w:ascii="Times New Roman" w:hAnsi="Times New Roman" w:cs="Times New Roman"/>
          <w:sz w:val="26"/>
          <w:szCs w:val="26"/>
        </w:rPr>
        <w:t>019923923</w:t>
      </w:r>
    </w:p>
    <w:p w:rsidR="003D4878" w:rsidRDefault="003D4878" w:rsidP="003D487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093CB7">
        <w:rPr>
          <w:rFonts w:ascii="Times New Roman" w:hAnsi="Times New Roman" w:cs="Times New Roman"/>
          <w:sz w:val="26"/>
          <w:szCs w:val="26"/>
        </w:rPr>
        <w:t>Отделение Биробиджан Банка России//УФК по Еврейской автономной области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93CB7">
        <w:rPr>
          <w:rFonts w:ascii="Times New Roman" w:hAnsi="Times New Roman" w:cs="Times New Roman"/>
          <w:sz w:val="26"/>
          <w:szCs w:val="26"/>
        </w:rPr>
        <w:t>Биробиджан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b/>
          <w:sz w:val="24"/>
          <w:szCs w:val="24"/>
        </w:rPr>
        <w:t xml:space="preserve">РАБОТНИК: 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Адрес регистрации:  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Адрес фактический:  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lastRenderedPageBreak/>
        <w:t xml:space="preserve">Дата рождения: 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Паспорт: серия            №              </w:t>
      </w:r>
      <w:proofErr w:type="gramStart"/>
      <w:r w:rsidRPr="0043654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36540">
        <w:rPr>
          <w:rFonts w:ascii="Times New Roman" w:hAnsi="Times New Roman" w:cs="Times New Roman"/>
          <w:sz w:val="24"/>
          <w:szCs w:val="24"/>
        </w:rPr>
        <w:t xml:space="preserve"> выдан                   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:rsidR="00452CF9" w:rsidRPr="00436540" w:rsidRDefault="00452CF9" w:rsidP="00452C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b/>
          <w:color w:val="000000"/>
          <w:sz w:val="24"/>
          <w:szCs w:val="24"/>
        </w:rPr>
        <w:tab/>
        <w:t>УНИВЕРСИТЕТ</w:t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36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РАБОТНИК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436540">
        <w:rPr>
          <w:rFonts w:ascii="Times New Roman" w:hAnsi="Times New Roman" w:cs="Times New Roman"/>
          <w:color w:val="000000"/>
          <w:sz w:val="24"/>
          <w:szCs w:val="24"/>
        </w:rPr>
        <w:t xml:space="preserve">ФГБОУ ВО 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color w:val="000000"/>
          <w:sz w:val="24"/>
          <w:szCs w:val="24"/>
        </w:rPr>
        <w:t>«ПГУ им. Шолом-Алейхема»</w:t>
      </w:r>
    </w:p>
    <w:p w:rsidR="00452CF9" w:rsidRPr="00436540" w:rsidRDefault="00452CF9" w:rsidP="00452CF9">
      <w:pPr>
        <w:shd w:val="clear" w:color="auto" w:fill="FFFFFF"/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_________________ Н.Г. Баженова</w:t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52CF9" w:rsidRPr="00436540" w:rsidRDefault="00452CF9" w:rsidP="00452C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ab/>
        <w:t>М.П.</w:t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</w:r>
      <w:r w:rsidRPr="004365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36540">
        <w:rPr>
          <w:rFonts w:ascii="Times New Roman" w:hAnsi="Times New Roman" w:cs="Times New Roman"/>
          <w:sz w:val="24"/>
          <w:szCs w:val="24"/>
        </w:rPr>
        <w:tab/>
        <w:t xml:space="preserve"> (Ф.И.О., подпись)</w:t>
      </w:r>
    </w:p>
    <w:p w:rsidR="00452CF9" w:rsidRPr="00436540" w:rsidRDefault="00452CF9" w:rsidP="00452CF9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36540">
        <w:rPr>
          <w:rFonts w:ascii="Times New Roman" w:hAnsi="Times New Roman" w:cs="Times New Roman"/>
          <w:caps/>
          <w:sz w:val="24"/>
          <w:szCs w:val="24"/>
        </w:rPr>
        <w:t>Согласовано:</w:t>
      </w:r>
    </w:p>
    <w:p w:rsidR="00452CF9" w:rsidRPr="00436540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F9" w:rsidRPr="00436540" w:rsidRDefault="00452CF9" w:rsidP="00452CF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>Проректор по учебной и научной работе  ___________________ (Н.Г. Богаченко)</w:t>
      </w:r>
    </w:p>
    <w:p w:rsidR="00452CF9" w:rsidRPr="00436540" w:rsidRDefault="00452CF9" w:rsidP="00452CF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t xml:space="preserve">Главный бухгалтер-начальник </w:t>
      </w:r>
      <w:proofErr w:type="spellStart"/>
      <w:r w:rsidRPr="00436540">
        <w:rPr>
          <w:rFonts w:ascii="Times New Roman" w:hAnsi="Times New Roman" w:cs="Times New Roman"/>
          <w:sz w:val="24"/>
          <w:szCs w:val="24"/>
        </w:rPr>
        <w:t>УБУиФК</w:t>
      </w:r>
      <w:proofErr w:type="spellEnd"/>
      <w:r w:rsidRPr="00436540">
        <w:rPr>
          <w:rFonts w:ascii="Times New Roman" w:hAnsi="Times New Roman" w:cs="Times New Roman"/>
          <w:sz w:val="24"/>
          <w:szCs w:val="24"/>
        </w:rPr>
        <w:t xml:space="preserve"> ____________________ (А.А. Цой)</w:t>
      </w:r>
    </w:p>
    <w:p w:rsidR="00452CF9" w:rsidRPr="00C843DC" w:rsidRDefault="00C843DC" w:rsidP="00452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DC">
        <w:rPr>
          <w:rFonts w:ascii="Times New Roman" w:hAnsi="Times New Roman" w:cs="Times New Roman"/>
          <w:sz w:val="24"/>
          <w:szCs w:val="24"/>
        </w:rPr>
        <w:t>Юрисконсульт</w:t>
      </w:r>
      <w:r w:rsidR="00452CF9" w:rsidRPr="00C843DC">
        <w:rPr>
          <w:rFonts w:ascii="Times New Roman" w:hAnsi="Times New Roman" w:cs="Times New Roman"/>
          <w:sz w:val="24"/>
          <w:szCs w:val="24"/>
        </w:rPr>
        <w:t xml:space="preserve"> _______________ (</w:t>
      </w:r>
      <w:r w:rsidRPr="00C843DC">
        <w:rPr>
          <w:rFonts w:ascii="Times New Roman" w:hAnsi="Times New Roman" w:cs="Times New Roman"/>
          <w:sz w:val="24"/>
          <w:szCs w:val="24"/>
        </w:rPr>
        <w:t>В.А. Исайкина</w:t>
      </w:r>
      <w:r w:rsidR="00452CF9" w:rsidRPr="00C843DC">
        <w:rPr>
          <w:rFonts w:ascii="Times New Roman" w:hAnsi="Times New Roman" w:cs="Times New Roman"/>
          <w:sz w:val="24"/>
          <w:szCs w:val="24"/>
        </w:rPr>
        <w:t>)</w:t>
      </w:r>
    </w:p>
    <w:p w:rsidR="00452CF9" w:rsidRPr="00436540" w:rsidRDefault="00452CF9" w:rsidP="0045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40">
        <w:rPr>
          <w:rFonts w:ascii="Times New Roman" w:hAnsi="Times New Roman" w:cs="Times New Roman"/>
          <w:sz w:val="24"/>
          <w:szCs w:val="24"/>
        </w:rPr>
        <w:br w:type="page"/>
      </w:r>
    </w:p>
    <w:p w:rsidR="00452CF9" w:rsidRPr="00033B9E" w:rsidRDefault="00452CF9" w:rsidP="0045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52CF9" w:rsidRPr="00033B9E" w:rsidRDefault="00452CF9" w:rsidP="0045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B9E">
        <w:rPr>
          <w:rFonts w:ascii="Times New Roman" w:hAnsi="Times New Roman"/>
          <w:sz w:val="24"/>
          <w:szCs w:val="24"/>
        </w:rPr>
        <w:t>к  договору _________</w:t>
      </w:r>
    </w:p>
    <w:p w:rsidR="00452CF9" w:rsidRPr="00033B9E" w:rsidRDefault="00452CF9" w:rsidP="0045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3B9E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</w:t>
      </w:r>
      <w:r w:rsidRPr="00033B9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 202__</w:t>
      </w:r>
      <w:r w:rsidRPr="00033B9E">
        <w:rPr>
          <w:rFonts w:ascii="Times New Roman" w:hAnsi="Times New Roman"/>
          <w:sz w:val="24"/>
          <w:szCs w:val="24"/>
        </w:rPr>
        <w:t xml:space="preserve"> г. </w:t>
      </w:r>
    </w:p>
    <w:p w:rsidR="00452CF9" w:rsidRPr="006C2619" w:rsidRDefault="00452CF9" w:rsidP="00452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CF9" w:rsidRPr="006C2619" w:rsidRDefault="00452CF9" w:rsidP="00452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619">
        <w:rPr>
          <w:rFonts w:ascii="Times New Roman" w:hAnsi="Times New Roman"/>
          <w:sz w:val="26"/>
          <w:szCs w:val="26"/>
        </w:rPr>
        <w:t xml:space="preserve">Индивидуальная </w:t>
      </w:r>
      <w:r w:rsidRPr="006C2619">
        <w:rPr>
          <w:rFonts w:ascii="Times New Roman" w:hAnsi="Times New Roman"/>
          <w:sz w:val="24"/>
          <w:szCs w:val="24"/>
        </w:rPr>
        <w:t xml:space="preserve">программа </w:t>
      </w:r>
      <w:r w:rsidRPr="00436540">
        <w:rPr>
          <w:rFonts w:ascii="Times New Roman" w:hAnsi="Times New Roman"/>
          <w:sz w:val="24"/>
          <w:szCs w:val="24"/>
          <w:u w:val="single"/>
        </w:rPr>
        <w:t>повышения квалификации/профессиональной подготовки/стажировки/</w:t>
      </w:r>
      <w:proofErr w:type="spellStart"/>
      <w:r w:rsidRPr="00436540">
        <w:rPr>
          <w:rFonts w:ascii="Times New Roman" w:hAnsi="Times New Roman"/>
          <w:sz w:val="24"/>
          <w:szCs w:val="24"/>
          <w:u w:val="single"/>
        </w:rPr>
        <w:t>супервизии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436540">
        <w:rPr>
          <w:rFonts w:ascii="Times New Roman" w:hAnsi="Times New Roman"/>
          <w:i/>
          <w:sz w:val="24"/>
          <w:szCs w:val="24"/>
        </w:rPr>
        <w:t>выбрать</w:t>
      </w:r>
      <w:r>
        <w:rPr>
          <w:rFonts w:ascii="Times New Roman" w:hAnsi="Times New Roman"/>
          <w:sz w:val="24"/>
          <w:szCs w:val="24"/>
        </w:rPr>
        <w:t>)</w:t>
      </w:r>
    </w:p>
    <w:p w:rsidR="00452CF9" w:rsidRPr="006C2619" w:rsidRDefault="00452CF9" w:rsidP="00452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1417"/>
        <w:gridCol w:w="1950"/>
      </w:tblGrid>
      <w:tr w:rsidR="00452CF9" w:rsidRPr="00F62C2C" w:rsidTr="007965E3">
        <w:tc>
          <w:tcPr>
            <w:tcW w:w="2518" w:type="dxa"/>
          </w:tcPr>
          <w:p w:rsidR="00452CF9" w:rsidRDefault="00452CF9" w:rsidP="007965E3">
            <w:pPr>
              <w:jc w:val="center"/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Название курсов</w:t>
            </w:r>
            <w:r w:rsidRPr="006C26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7BCA">
              <w:rPr>
                <w:rFonts w:ascii="Times New Roman" w:hAnsi="Times New Roman" w:cs="Times New Roman"/>
              </w:rPr>
              <w:t>/стажировки/</w:t>
            </w:r>
          </w:p>
          <w:p w:rsidR="00452CF9" w:rsidRPr="00436540" w:rsidRDefault="00452CF9" w:rsidP="007965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BCA">
              <w:rPr>
                <w:rFonts w:ascii="Times New Roman" w:hAnsi="Times New Roman" w:cs="Times New Roman"/>
              </w:rPr>
              <w:t>супервизии</w:t>
            </w:r>
            <w:proofErr w:type="spellEnd"/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прохождения (предоставить устав организации, лицензию на образовательную деятельность при наличии)</w:t>
            </w: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(ДД.ММ.ГГГ)</w:t>
            </w: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50" w:type="dxa"/>
          </w:tcPr>
          <w:p w:rsidR="00452CF9" w:rsidRDefault="00452CF9" w:rsidP="007965E3">
            <w:pPr>
              <w:rPr>
                <w:rFonts w:ascii="Times New Roman" w:eastAsia="Times New Roman" w:hAnsi="Times New Roman"/>
                <w:lang w:eastAsia="ru-RU"/>
              </w:rPr>
            </w:pPr>
            <w:r w:rsidRPr="006C2619">
              <w:rPr>
                <w:rFonts w:ascii="Times New Roman" w:eastAsia="Times New Roman" w:hAnsi="Times New Roman"/>
                <w:lang w:eastAsia="ru-RU"/>
              </w:rPr>
              <w:t>Подтверждающий документ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(удостоверение/</w:t>
            </w:r>
          </w:p>
          <w:p w:rsidR="00452CF9" w:rsidRDefault="00452CF9" w:rsidP="007965E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сертификат/</w:t>
            </w:r>
          </w:p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диплом…)</w:t>
            </w: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2518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</w:p>
        </w:tc>
      </w:tr>
      <w:tr w:rsidR="00452CF9" w:rsidRPr="00F62C2C" w:rsidTr="007965E3">
        <w:tc>
          <w:tcPr>
            <w:tcW w:w="9571" w:type="dxa"/>
            <w:gridSpan w:val="5"/>
          </w:tcPr>
          <w:p w:rsidR="00452CF9" w:rsidRPr="00F62C2C" w:rsidRDefault="00452CF9" w:rsidP="007965E3">
            <w:pPr>
              <w:rPr>
                <w:rFonts w:ascii="Times New Roman" w:hAnsi="Times New Roman" w:cs="Times New Roman"/>
              </w:rPr>
            </w:pPr>
            <w:r w:rsidRPr="00F62C2C">
              <w:rPr>
                <w:rFonts w:ascii="Times New Roman" w:hAnsi="Times New Roman" w:cs="Times New Roman"/>
              </w:rPr>
              <w:t>ИТОГО</w:t>
            </w:r>
          </w:p>
        </w:tc>
      </w:tr>
    </w:tbl>
    <w:p w:rsidR="00452CF9" w:rsidRPr="003E4DA9" w:rsidRDefault="00452CF9" w:rsidP="00452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2CF9" w:rsidRDefault="00452CF9">
      <w:pPr>
        <w:rPr>
          <w:rFonts w:ascii="Times New Roman" w:hAnsi="Times New Roman" w:cs="Times New Roman"/>
          <w:sz w:val="24"/>
          <w:szCs w:val="24"/>
        </w:rPr>
      </w:pPr>
    </w:p>
    <w:p w:rsidR="00452CF9" w:rsidRDefault="00452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sectPr w:rsidR="00452CF9" w:rsidSect="00207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544"/>
    <w:multiLevelType w:val="multilevel"/>
    <w:tmpl w:val="4048785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97FAD"/>
    <w:multiLevelType w:val="multilevel"/>
    <w:tmpl w:val="CC0A30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 w15:restartNumberingAfterBreak="0">
    <w:nsid w:val="22402526"/>
    <w:multiLevelType w:val="hybridMultilevel"/>
    <w:tmpl w:val="A02C2694"/>
    <w:lvl w:ilvl="0" w:tplc="DE5E4BF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70541B5"/>
    <w:multiLevelType w:val="hybridMultilevel"/>
    <w:tmpl w:val="EC6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0489"/>
    <w:multiLevelType w:val="hybridMultilevel"/>
    <w:tmpl w:val="569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C1D1F"/>
    <w:multiLevelType w:val="hybridMultilevel"/>
    <w:tmpl w:val="B5840D92"/>
    <w:lvl w:ilvl="0" w:tplc="DE5E4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62040"/>
    <w:multiLevelType w:val="multilevel"/>
    <w:tmpl w:val="BAFC000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28557E"/>
    <w:multiLevelType w:val="hybridMultilevel"/>
    <w:tmpl w:val="094E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7432"/>
    <w:multiLevelType w:val="multilevel"/>
    <w:tmpl w:val="75CED71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B029D0"/>
    <w:multiLevelType w:val="hybridMultilevel"/>
    <w:tmpl w:val="401CEF18"/>
    <w:lvl w:ilvl="0" w:tplc="6D1EB3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BFD"/>
    <w:rsid w:val="00055B47"/>
    <w:rsid w:val="00083445"/>
    <w:rsid w:val="00093351"/>
    <w:rsid w:val="000B04C6"/>
    <w:rsid w:val="001A00DA"/>
    <w:rsid w:val="001D5B36"/>
    <w:rsid w:val="002077E8"/>
    <w:rsid w:val="00247DE6"/>
    <w:rsid w:val="002A0770"/>
    <w:rsid w:val="002B7B6D"/>
    <w:rsid w:val="002C1CD1"/>
    <w:rsid w:val="00366937"/>
    <w:rsid w:val="003B4114"/>
    <w:rsid w:val="003D4878"/>
    <w:rsid w:val="004431DF"/>
    <w:rsid w:val="00452CF9"/>
    <w:rsid w:val="0057014B"/>
    <w:rsid w:val="005B4AE9"/>
    <w:rsid w:val="00602949"/>
    <w:rsid w:val="006260FB"/>
    <w:rsid w:val="0068100B"/>
    <w:rsid w:val="00695F25"/>
    <w:rsid w:val="006C0BFD"/>
    <w:rsid w:val="007107D0"/>
    <w:rsid w:val="0071794D"/>
    <w:rsid w:val="00733AFA"/>
    <w:rsid w:val="00736E33"/>
    <w:rsid w:val="007836AD"/>
    <w:rsid w:val="007965E3"/>
    <w:rsid w:val="00797F0C"/>
    <w:rsid w:val="007B1EF8"/>
    <w:rsid w:val="00806D6F"/>
    <w:rsid w:val="008A3112"/>
    <w:rsid w:val="008F74C7"/>
    <w:rsid w:val="009214AF"/>
    <w:rsid w:val="00936D1A"/>
    <w:rsid w:val="009676DB"/>
    <w:rsid w:val="009B564B"/>
    <w:rsid w:val="009E2963"/>
    <w:rsid w:val="00A27BB0"/>
    <w:rsid w:val="00A81F07"/>
    <w:rsid w:val="00AD16C0"/>
    <w:rsid w:val="00B0740A"/>
    <w:rsid w:val="00B10E29"/>
    <w:rsid w:val="00B27E77"/>
    <w:rsid w:val="00B664BD"/>
    <w:rsid w:val="00B81045"/>
    <w:rsid w:val="00BF6B18"/>
    <w:rsid w:val="00C47059"/>
    <w:rsid w:val="00C73466"/>
    <w:rsid w:val="00C843DC"/>
    <w:rsid w:val="00C95DA9"/>
    <w:rsid w:val="00CB157C"/>
    <w:rsid w:val="00CC1BB2"/>
    <w:rsid w:val="00D12CB0"/>
    <w:rsid w:val="00D44B59"/>
    <w:rsid w:val="00DD4FEE"/>
    <w:rsid w:val="00E337E5"/>
    <w:rsid w:val="00E7677D"/>
    <w:rsid w:val="00F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04423-F31D-4DAC-8062-6C38C57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FD"/>
    <w:pPr>
      <w:ind w:left="720"/>
      <w:contextualSpacing/>
    </w:pPr>
  </w:style>
  <w:style w:type="paragraph" w:customStyle="1" w:styleId="1">
    <w:name w:val="Обычный1"/>
    <w:rsid w:val="00C95DA9"/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C95D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806D6F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6">
    <w:name w:val="Основной текст Знак"/>
    <w:basedOn w:val="a0"/>
    <w:link w:val="a5"/>
    <w:rsid w:val="00806D6F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452C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45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3"/>
    <w:basedOn w:val="a"/>
    <w:next w:val="a"/>
    <w:rsid w:val="00452CF9"/>
    <w:pPr>
      <w:keepNext/>
      <w:spacing w:before="240" w:after="60" w:line="240" w:lineRule="auto"/>
    </w:pPr>
    <w:rPr>
      <w:rFonts w:ascii="Arial" w:eastAsia="Times New Roman" w:hAnsi="Arial" w:cs="Times New Roman"/>
      <w:b/>
      <w:sz w:val="24"/>
      <w:szCs w:val="20"/>
      <w:lang w:val="en-AU" w:eastAsia="ru-RU"/>
    </w:rPr>
  </w:style>
  <w:style w:type="table" w:styleId="a8">
    <w:name w:val="Table Grid"/>
    <w:basedOn w:val="a1"/>
    <w:uiPriority w:val="39"/>
    <w:rsid w:val="00452CF9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D4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oplata</dc:creator>
  <cp:keywords/>
  <dc:description/>
  <cp:lastModifiedBy>пара план</cp:lastModifiedBy>
  <cp:revision>28</cp:revision>
  <cp:lastPrinted>2024-04-05T02:20:00Z</cp:lastPrinted>
  <dcterms:created xsi:type="dcterms:W3CDTF">2022-12-14T01:16:00Z</dcterms:created>
  <dcterms:modified xsi:type="dcterms:W3CDTF">2024-04-12T05:32:00Z</dcterms:modified>
</cp:coreProperties>
</file>